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颍上皖能环保电力有限公司应聘人员报名表</w:t>
      </w:r>
    </w:p>
    <w:tbl>
      <w:tblPr>
        <w:tblStyle w:val="4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  <w:t>竞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  <w:t>竞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A6D"/>
    <w:rsid w:val="00020A0A"/>
    <w:rsid w:val="003228AC"/>
    <w:rsid w:val="004E2A6D"/>
    <w:rsid w:val="007808C9"/>
    <w:rsid w:val="00A02BC1"/>
    <w:rsid w:val="00C02899"/>
    <w:rsid w:val="00C459BF"/>
    <w:rsid w:val="00C72903"/>
    <w:rsid w:val="00C83C43"/>
    <w:rsid w:val="00E64B74"/>
    <w:rsid w:val="3C602B70"/>
    <w:rsid w:val="400245BA"/>
    <w:rsid w:val="5FFC7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2018-03-22T07:51:00Z</dcterms:created>
  <dc:creator>金瑶</dc:creator>
  <cp:lastModifiedBy>庄剑锋</cp:lastModifiedBy>
  <dcterms:modified xsi:type="dcterms:W3CDTF">2020-05-07T02:36:37Z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